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39" w:rsidRPr="00317839" w:rsidRDefault="00317839" w:rsidP="00317839">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Communiqué du</w:t>
      </w:r>
      <w:r w:rsidRPr="00317839">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Consulat</w:t>
      </w:r>
      <w:r w:rsidRPr="00317839">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Général </w:t>
      </w:r>
      <w:r w:rsidRPr="00317839">
        <w:rPr>
          <w:rFonts w:ascii="Times New Roman" w:eastAsia="Times New Roman" w:hAnsi="Times New Roman" w:cs="Times New Roman"/>
          <w:b/>
          <w:bCs/>
          <w:kern w:val="36"/>
          <w:sz w:val="48"/>
          <w:szCs w:val="48"/>
        </w:rPr>
        <w:t>du Japon concernant l'envoi de dons suite au séisme de la côte Pacifique du Tohoku</w:t>
      </w:r>
    </w:p>
    <w:p w:rsidR="00BD26FF" w:rsidRDefault="00317839" w:rsidP="00317839">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Le Consulat </w:t>
      </w:r>
      <w:r w:rsidRPr="003178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Général du Japon </w:t>
      </w:r>
      <w:r w:rsidRPr="00317839">
        <w:rPr>
          <w:rFonts w:ascii="Times New Roman" w:eastAsia="Times New Roman" w:hAnsi="Times New Roman" w:cs="Times New Roman"/>
          <w:sz w:val="24"/>
          <w:szCs w:val="24"/>
        </w:rPr>
        <w:t>vous remercie de vos nombreux messages de soutien et offres de dons suite au séisme survenu au Japon le 11 mars 2011 sur la côte Pacifique du Tohoku.</w:t>
      </w:r>
      <w:r w:rsidRPr="00317839">
        <w:rPr>
          <w:rFonts w:ascii="Times New Roman" w:eastAsia="Times New Roman" w:hAnsi="Times New Roman" w:cs="Times New Roman"/>
          <w:sz w:val="24"/>
          <w:szCs w:val="24"/>
        </w:rPr>
        <w:br/>
      </w:r>
      <w:r w:rsidRPr="00317839">
        <w:rPr>
          <w:rFonts w:ascii="Times New Roman" w:eastAsia="Times New Roman" w:hAnsi="Times New Roman" w:cs="Times New Roman"/>
          <w:sz w:val="24"/>
          <w:szCs w:val="24"/>
        </w:rPr>
        <w:br/>
        <w:t>Afin de faciliter l'acheminement d'aide vers le Japon</w:t>
      </w:r>
      <w:r>
        <w:rPr>
          <w:rFonts w:ascii="Times New Roman" w:eastAsia="Times New Roman" w:hAnsi="Times New Roman" w:cs="Times New Roman"/>
          <w:sz w:val="24"/>
          <w:szCs w:val="24"/>
        </w:rPr>
        <w:t xml:space="preserve">, </w:t>
      </w:r>
      <w:r w:rsidRPr="00317839">
        <w:rPr>
          <w:rFonts w:ascii="Times New Roman" w:eastAsia="Times New Roman" w:hAnsi="Times New Roman" w:cs="Times New Roman"/>
          <w:sz w:val="24"/>
          <w:szCs w:val="24"/>
        </w:rPr>
        <w:t>le Ministère des Affaires étrangères japonais conseille d'envoyer toute aide financière à la Croix Rouge du Japon.</w:t>
      </w:r>
      <w:r w:rsidRPr="00317839">
        <w:rPr>
          <w:rFonts w:ascii="Times New Roman" w:eastAsia="Times New Roman" w:hAnsi="Times New Roman" w:cs="Times New Roman"/>
          <w:sz w:val="24"/>
          <w:szCs w:val="24"/>
        </w:rPr>
        <w:br/>
      </w:r>
      <w:r w:rsidRPr="00317839">
        <w:rPr>
          <w:rFonts w:ascii="Times New Roman" w:eastAsia="Times New Roman" w:hAnsi="Times New Roman" w:cs="Times New Roman"/>
          <w:sz w:val="24"/>
          <w:szCs w:val="24"/>
        </w:rPr>
        <w:br/>
        <w:t>Les coordonnées des comptes bancaires mis en place par la Croix Rouge du Japon sont les suivants :</w:t>
      </w:r>
      <w:r w:rsidRPr="00317839">
        <w:rPr>
          <w:rFonts w:ascii="Times New Roman" w:eastAsia="Times New Roman" w:hAnsi="Times New Roman" w:cs="Times New Roman"/>
          <w:sz w:val="24"/>
          <w:szCs w:val="24"/>
        </w:rPr>
        <w:br/>
      </w:r>
      <w:r w:rsidRPr="00317839">
        <w:rPr>
          <w:rFonts w:ascii="Times New Roman" w:eastAsia="Times New Roman" w:hAnsi="Times New Roman" w:cs="Times New Roman"/>
          <w:sz w:val="24"/>
          <w:szCs w:val="24"/>
        </w:rPr>
        <w:br/>
      </w:r>
      <w:r w:rsidRPr="00317839">
        <w:rPr>
          <w:rFonts w:ascii="Times New Roman" w:eastAsia="Times New Roman" w:hAnsi="Times New Roman" w:cs="Times New Roman"/>
          <w:sz w:val="24"/>
          <w:szCs w:val="24"/>
        </w:rPr>
        <w:br/>
        <w:t>Dons à destination des victimes du séisme :</w:t>
      </w:r>
      <w:r w:rsidRPr="00317839">
        <w:rPr>
          <w:rFonts w:ascii="Times New Roman" w:eastAsia="Times New Roman" w:hAnsi="Times New Roman" w:cs="Times New Roman"/>
          <w:sz w:val="24"/>
          <w:szCs w:val="24"/>
        </w:rPr>
        <w:br/>
      </w:r>
      <w:r w:rsidRPr="00317839">
        <w:rPr>
          <w:rFonts w:ascii="Times New Roman" w:eastAsia="Times New Roman" w:hAnsi="Times New Roman" w:cs="Times New Roman"/>
          <w:sz w:val="24"/>
          <w:szCs w:val="24"/>
        </w:rPr>
        <w:br/>
      </w:r>
      <w:r w:rsidRPr="00317839">
        <w:rPr>
          <w:rFonts w:ascii="Times New Roman" w:eastAsia="Times New Roman" w:hAnsi="Times New Roman" w:cs="Times New Roman"/>
          <w:b/>
          <w:bCs/>
          <w:sz w:val="24"/>
          <w:szCs w:val="24"/>
        </w:rPr>
        <w:t>Nom de la banque : Sumitomo Mitsui Banking Corporation</w:t>
      </w:r>
      <w:r w:rsidRPr="00317839">
        <w:rPr>
          <w:rFonts w:ascii="Times New Roman" w:eastAsia="Times New Roman" w:hAnsi="Times New Roman" w:cs="Times New Roman"/>
          <w:b/>
          <w:bCs/>
          <w:sz w:val="24"/>
          <w:szCs w:val="24"/>
        </w:rPr>
        <w:br/>
        <w:t>Nom de l'agence : Ginza</w:t>
      </w:r>
      <w:r w:rsidRPr="00317839">
        <w:rPr>
          <w:rFonts w:ascii="Times New Roman" w:eastAsia="Times New Roman" w:hAnsi="Times New Roman" w:cs="Times New Roman"/>
          <w:b/>
          <w:bCs/>
          <w:sz w:val="24"/>
          <w:szCs w:val="24"/>
        </w:rPr>
        <w:br/>
        <w:t>Numéro de compte : 8047670 (Compte ordinaire)</w:t>
      </w:r>
      <w:r w:rsidRPr="00317839">
        <w:rPr>
          <w:rFonts w:ascii="Times New Roman" w:eastAsia="Times New Roman" w:hAnsi="Times New Roman" w:cs="Times New Roman"/>
          <w:b/>
          <w:bCs/>
          <w:sz w:val="24"/>
          <w:szCs w:val="24"/>
        </w:rPr>
        <w:br/>
        <w:t>Code SWIFT : SMBC JP JT</w:t>
      </w:r>
      <w:r w:rsidRPr="00317839">
        <w:rPr>
          <w:rFonts w:ascii="Times New Roman" w:eastAsia="Times New Roman" w:hAnsi="Times New Roman" w:cs="Times New Roman"/>
          <w:b/>
          <w:bCs/>
          <w:sz w:val="24"/>
          <w:szCs w:val="24"/>
        </w:rPr>
        <w:br/>
        <w:t>Nom du bénéficiaire : The Japanese Red Cross Society</w:t>
      </w:r>
      <w:r w:rsidRPr="00317839">
        <w:rPr>
          <w:rFonts w:ascii="Times New Roman" w:eastAsia="Times New Roman" w:hAnsi="Times New Roman" w:cs="Times New Roman"/>
          <w:b/>
          <w:bCs/>
          <w:sz w:val="24"/>
          <w:szCs w:val="24"/>
        </w:rPr>
        <w:br/>
        <w:t>Adresse du bénéficiaire : 1-1-3 Shiba-Daimon Minato-ku, Tokyo JAPAN</w:t>
      </w:r>
      <w:r w:rsidRPr="00317839">
        <w:rPr>
          <w:rFonts w:ascii="Times New Roman" w:eastAsia="Times New Roman" w:hAnsi="Times New Roman" w:cs="Times New Roman"/>
          <w:sz w:val="24"/>
          <w:szCs w:val="24"/>
        </w:rPr>
        <w:br/>
      </w:r>
      <w:r w:rsidRPr="00317839">
        <w:rPr>
          <w:rFonts w:ascii="Times New Roman" w:eastAsia="Times New Roman" w:hAnsi="Times New Roman" w:cs="Times New Roman"/>
          <w:sz w:val="24"/>
          <w:szCs w:val="24"/>
        </w:rPr>
        <w:br/>
        <w:t>Nous invitons les personnes désirant recevoir un accusé de réception de le mentionner sur l'Ordre de transfert de fonds international dans la section « Mes</w:t>
      </w:r>
      <w:r>
        <w:rPr>
          <w:rFonts w:ascii="Times New Roman" w:eastAsia="Times New Roman" w:hAnsi="Times New Roman" w:cs="Times New Roman"/>
          <w:sz w:val="24"/>
          <w:szCs w:val="24"/>
        </w:rPr>
        <w:t>sage destiné au bénéficiaire ».</w:t>
      </w:r>
    </w:p>
    <w:p w:rsidR="001262C9" w:rsidRPr="001262C9" w:rsidRDefault="001262C9" w:rsidP="001262C9">
      <w:pPr>
        <w:rPr>
          <w:rFonts w:ascii="Times New Roman" w:hAnsi="Times New Roman" w:cs="Times New Roman"/>
          <w:sz w:val="24"/>
          <w:szCs w:val="24"/>
        </w:rPr>
      </w:pPr>
      <w:r w:rsidRPr="001262C9">
        <w:rPr>
          <w:rFonts w:ascii="Times New Roman" w:hAnsi="Times New Roman" w:cs="Times New Roman"/>
          <w:sz w:val="24"/>
          <w:szCs w:val="24"/>
        </w:rPr>
        <w:t>Dépôt et envoi de don par le biais du Consulat</w:t>
      </w:r>
    </w:p>
    <w:p w:rsidR="001262C9" w:rsidRDefault="001262C9" w:rsidP="001262C9">
      <w:pPr>
        <w:pStyle w:val="aa"/>
        <w:numPr>
          <w:ilvl w:val="0"/>
          <w:numId w:val="1"/>
        </w:numPr>
      </w:pPr>
      <w:r>
        <w:t>Soit directement au guichet par chèque ou en espèces.</w:t>
      </w:r>
    </w:p>
    <w:p w:rsidR="001262C9" w:rsidRDefault="001262C9" w:rsidP="001262C9">
      <w:pPr>
        <w:pStyle w:val="aa"/>
        <w:numPr>
          <w:ilvl w:val="0"/>
          <w:numId w:val="1"/>
        </w:numPr>
      </w:pPr>
      <w:r>
        <w:t>Soit par envoi postal, uniquement pour les dons par chèque.</w:t>
      </w:r>
    </w:p>
    <w:p w:rsidR="001262C9" w:rsidRDefault="001262C9" w:rsidP="001262C9">
      <w:pPr>
        <w:ind w:left="360"/>
      </w:pPr>
      <w:r>
        <w:t>Les chèques doivent être libellés à l’ordre de « Consulat Général du Japon ».</w:t>
      </w:r>
    </w:p>
    <w:p w:rsidR="001262C9" w:rsidRDefault="001262C9" w:rsidP="001262C9">
      <w:pPr>
        <w:ind w:left="360"/>
      </w:pPr>
      <w:r>
        <w:t>Un reçu vous sera délivré directement si vous effectuez votre don au guichet. Si vous choisissez de faire parvenir votre don par la poste, n’oubliez pas de joindre une enveloppe timbrée avec votre adresse afin que nous puissions vous envoyer le reçu par la poste.</w:t>
      </w:r>
    </w:p>
    <w:p w:rsidR="001262C9" w:rsidRPr="001262C9" w:rsidRDefault="001262C9" w:rsidP="001262C9">
      <w:pPr>
        <w:ind w:left="360"/>
      </w:pPr>
      <w:r>
        <w:t>Sachez que tous les dons envoyés au Consulat Général du Japon à Marseille sont reversés directement à la Croix-Rouge japonaise.</w:t>
      </w:r>
    </w:p>
    <w:sectPr w:rsidR="001262C9" w:rsidRPr="001262C9" w:rsidSect="00BD26F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E85" w:rsidRDefault="006D5E85">
      <w:pPr>
        <w:spacing w:after="0" w:line="240" w:lineRule="auto"/>
      </w:pPr>
    </w:p>
  </w:endnote>
  <w:endnote w:type="continuationSeparator" w:id="0">
    <w:p w:rsidR="006D5E85" w:rsidRDefault="006D5E8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ＭＳ ゴシック">
    <w:altName w:val="MS Gothic"/>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E85" w:rsidRDefault="006D5E85">
      <w:pPr>
        <w:spacing w:after="0" w:line="240" w:lineRule="auto"/>
      </w:pPr>
    </w:p>
  </w:footnote>
  <w:footnote w:type="continuationSeparator" w:id="0">
    <w:p w:rsidR="006D5E85" w:rsidRDefault="006D5E85">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968D4"/>
    <w:multiLevelType w:val="hybridMultilevel"/>
    <w:tmpl w:val="B296CF72"/>
    <w:lvl w:ilvl="0" w:tplc="D82CD07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hyphenationZone w:val="425"/>
  <w:characterSpacingControl w:val="doNotCompress"/>
  <w:hdrShapeDefaults>
    <o:shapedefaults v:ext="edit" spidmax="10242">
      <v:textbox inset="5.85pt,.7pt,5.85pt,.7pt"/>
    </o:shapedefaults>
  </w:hdrShapeDefaults>
  <w:footnotePr>
    <w:footnote w:id="-1"/>
    <w:footnote w:id="0"/>
  </w:footnotePr>
  <w:endnotePr>
    <w:endnote w:id="-1"/>
    <w:endnote w:id="0"/>
  </w:endnotePr>
  <w:compat>
    <w:useFELayout/>
  </w:compat>
  <w:rsids>
    <w:rsidRoot w:val="00317839"/>
    <w:rsid w:val="001262C9"/>
    <w:rsid w:val="001B6C90"/>
    <w:rsid w:val="00317839"/>
    <w:rsid w:val="005C0563"/>
    <w:rsid w:val="006D5E85"/>
    <w:rsid w:val="0082203C"/>
    <w:rsid w:val="00920220"/>
    <w:rsid w:val="00B80D2F"/>
    <w:rsid w:val="00BD26FF"/>
    <w:rsid w:val="00C72168"/>
    <w:rsid w:val="00E24C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6FF"/>
  </w:style>
  <w:style w:type="paragraph" w:styleId="1">
    <w:name w:val="heading 1"/>
    <w:basedOn w:val="a"/>
    <w:link w:val="10"/>
    <w:uiPriority w:val="9"/>
    <w:qFormat/>
    <w:rsid w:val="00317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839"/>
    <w:rPr>
      <w:rFonts w:ascii="Times New Roman" w:eastAsia="Times New Roman" w:hAnsi="Times New Roman" w:cs="Times New Roman"/>
      <w:b/>
      <w:bCs/>
      <w:kern w:val="36"/>
      <w:sz w:val="48"/>
      <w:szCs w:val="48"/>
    </w:rPr>
  </w:style>
  <w:style w:type="paragraph" w:styleId="Web">
    <w:name w:val="Normal (Web)"/>
    <w:basedOn w:val="a"/>
    <w:uiPriority w:val="99"/>
    <w:semiHidden/>
    <w:unhideWhenUsed/>
    <w:rsid w:val="0031783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17839"/>
    <w:rPr>
      <w:b/>
      <w:bCs/>
    </w:rPr>
  </w:style>
  <w:style w:type="paragraph" w:styleId="a4">
    <w:name w:val="Balloon Text"/>
    <w:basedOn w:val="a"/>
    <w:link w:val="a5"/>
    <w:uiPriority w:val="99"/>
    <w:semiHidden/>
    <w:unhideWhenUsed/>
    <w:rsid w:val="00317839"/>
    <w:pPr>
      <w:spacing w:after="0" w:line="240" w:lineRule="auto"/>
    </w:pPr>
    <w:rPr>
      <w:rFonts w:ascii="Tahoma" w:hAnsi="Tahoma" w:cs="Tahoma"/>
      <w:sz w:val="16"/>
      <w:szCs w:val="16"/>
    </w:rPr>
  </w:style>
  <w:style w:type="character" w:customStyle="1" w:styleId="a5">
    <w:name w:val="吹き出し (文字)"/>
    <w:basedOn w:val="a0"/>
    <w:link w:val="a4"/>
    <w:uiPriority w:val="99"/>
    <w:semiHidden/>
    <w:rsid w:val="00317839"/>
    <w:rPr>
      <w:rFonts w:ascii="Tahoma" w:hAnsi="Tahoma" w:cs="Tahoma"/>
      <w:sz w:val="16"/>
      <w:szCs w:val="16"/>
    </w:rPr>
  </w:style>
  <w:style w:type="paragraph" w:styleId="a6">
    <w:name w:val="header"/>
    <w:basedOn w:val="a"/>
    <w:link w:val="a7"/>
    <w:uiPriority w:val="99"/>
    <w:semiHidden/>
    <w:unhideWhenUsed/>
    <w:rsid w:val="00C72168"/>
    <w:pPr>
      <w:tabs>
        <w:tab w:val="center" w:pos="4252"/>
        <w:tab w:val="right" w:pos="8504"/>
      </w:tabs>
      <w:snapToGrid w:val="0"/>
    </w:pPr>
  </w:style>
  <w:style w:type="character" w:customStyle="1" w:styleId="a7">
    <w:name w:val="ヘッダー (文字)"/>
    <w:basedOn w:val="a0"/>
    <w:link w:val="a6"/>
    <w:uiPriority w:val="99"/>
    <w:semiHidden/>
    <w:rsid w:val="00C72168"/>
  </w:style>
  <w:style w:type="paragraph" w:styleId="a8">
    <w:name w:val="footer"/>
    <w:basedOn w:val="a"/>
    <w:link w:val="a9"/>
    <w:uiPriority w:val="99"/>
    <w:semiHidden/>
    <w:unhideWhenUsed/>
    <w:rsid w:val="00C72168"/>
    <w:pPr>
      <w:tabs>
        <w:tab w:val="center" w:pos="4252"/>
        <w:tab w:val="right" w:pos="8504"/>
      </w:tabs>
      <w:snapToGrid w:val="0"/>
    </w:pPr>
  </w:style>
  <w:style w:type="character" w:customStyle="1" w:styleId="a9">
    <w:name w:val="フッター (文字)"/>
    <w:basedOn w:val="a0"/>
    <w:link w:val="a8"/>
    <w:uiPriority w:val="99"/>
    <w:semiHidden/>
    <w:rsid w:val="00C72168"/>
  </w:style>
  <w:style w:type="paragraph" w:styleId="aa">
    <w:name w:val="List Paragraph"/>
    <w:basedOn w:val="a"/>
    <w:uiPriority w:val="34"/>
    <w:qFormat/>
    <w:rsid w:val="001262C9"/>
    <w:pPr>
      <w:ind w:left="720"/>
      <w:contextualSpacing/>
    </w:pPr>
  </w:style>
</w:styles>
</file>

<file path=word/webSettings.xml><?xml version="1.0" encoding="utf-8"?>
<w:webSettings xmlns:r="http://schemas.openxmlformats.org/officeDocument/2006/relationships" xmlns:w="http://schemas.openxmlformats.org/wordprocessingml/2006/main">
  <w:divs>
    <w:div w:id="165444253">
      <w:bodyDiv w:val="1"/>
      <w:marLeft w:val="0"/>
      <w:marRight w:val="0"/>
      <w:marTop w:val="0"/>
      <w:marBottom w:val="0"/>
      <w:divBdr>
        <w:top w:val="none" w:sz="0" w:space="0" w:color="auto"/>
        <w:left w:val="none" w:sz="0" w:space="0" w:color="auto"/>
        <w:bottom w:val="none" w:sz="0" w:space="0" w:color="auto"/>
        <w:right w:val="none" w:sz="0" w:space="0" w:color="auto"/>
      </w:divBdr>
      <w:divsChild>
        <w:div w:id="635643899">
          <w:marLeft w:val="0"/>
          <w:marRight w:val="0"/>
          <w:marTop w:val="0"/>
          <w:marBottom w:val="0"/>
          <w:divBdr>
            <w:top w:val="none" w:sz="0" w:space="0" w:color="auto"/>
            <w:left w:val="none" w:sz="0" w:space="0" w:color="auto"/>
            <w:bottom w:val="none" w:sz="0" w:space="0" w:color="auto"/>
            <w:right w:val="none" w:sz="0" w:space="0" w:color="auto"/>
          </w:divBdr>
        </w:div>
        <w:div w:id="1465730637">
          <w:marLeft w:val="0"/>
          <w:marRight w:val="0"/>
          <w:marTop w:val="0"/>
          <w:marBottom w:val="0"/>
          <w:divBdr>
            <w:top w:val="none" w:sz="0" w:space="0" w:color="auto"/>
            <w:left w:val="none" w:sz="0" w:space="0" w:color="auto"/>
            <w:bottom w:val="none" w:sz="0" w:space="0" w:color="auto"/>
            <w:right w:val="none" w:sz="0" w:space="0" w:color="auto"/>
          </w:divBdr>
          <w:divsChild>
            <w:div w:id="18172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BIGOUROUX</dc:creator>
  <cp:lastModifiedBy>consulat du japon</cp:lastModifiedBy>
  <cp:revision>4</cp:revision>
  <dcterms:created xsi:type="dcterms:W3CDTF">2011-03-16T14:00:00Z</dcterms:created>
  <dcterms:modified xsi:type="dcterms:W3CDTF">2011-04-07T13:51:00Z</dcterms:modified>
</cp:coreProperties>
</file>